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14" w:rsidRPr="000F7C14" w:rsidRDefault="00B20F2E" w:rsidP="00B20F2E">
      <w:pPr>
        <w:spacing w:after="240"/>
        <w:jc w:val="center"/>
        <w:rPr>
          <w:rFonts w:eastAsia="Times New Roman" w:cs="Times New Roman"/>
          <w:b/>
          <w:szCs w:val="28"/>
          <w:lang w:eastAsia="ru-RU"/>
        </w:rPr>
      </w:pPr>
      <w:proofErr w:type="gramStart"/>
      <w:r w:rsidRPr="00B20F2E">
        <w:rPr>
          <w:b/>
          <w:color w:val="000000"/>
        </w:rPr>
        <w:t>внедрении</w:t>
      </w:r>
      <w:proofErr w:type="gramEnd"/>
      <w:r w:rsidRPr="00B20F2E">
        <w:rPr>
          <w:b/>
          <w:color w:val="000000"/>
        </w:rPr>
        <w:t xml:space="preserve"> персонифицированного дополнительного образования на территории Ульчского муниципального района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вызовам. Одним из изменений системы дополнительного образования является переход к новым принципам управления, заложенным в федеральном проекте «Успех каждого ребенка» национального проекта «Образование». С 1 января 2019 года Хабаровский край является одним из многих субъектов Российской Федерации, внедряющих систему персонифицированного дополнительного образования детей. В соответствии с графиком поэтапного перехода региона на персонифицированн</w:t>
      </w:r>
      <w:r w:rsidR="00A141A6">
        <w:rPr>
          <w:rFonts w:eastAsia="Times New Roman" w:cs="Times New Roman"/>
          <w:color w:val="000000"/>
          <w:szCs w:val="28"/>
          <w:lang w:eastAsia="ru-RU"/>
        </w:rPr>
        <w:t>ое финансирование в 2019 году в Ульчском муниципальном районе</w:t>
      </w:r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 у детей появятся сертификаты дополнительного образования.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Персонифицированное дополнительное образование детей – это система, предусматривающая закрепление обязательств государства по оплате того образования, в котором прежде всего заинтересован ребенок.  Уже с 1 сентября 2019 года сертификаты будут предоставлять детям возможность выбирать и записываться, в том числе с помощью навигатора дополнительного образования, в кружки и секции муниципальных организаций. А с 1 сентября 2020 года за именным сертификатом ребенка будут закреплены бюджетные средства для оплаты кружков и секций дополнительного образования, которые ребенок сможет использовать в любой организации вне зависимости от форм собственности (муниципальная или частная организация дополнительного образования, и даже индивидуальные предприниматели). В результате к 2021 году: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 - дети получают возможность бесплатно обучаться в любых организациях, в том числе и тех, где ранее родителям приходилось платить свои деньги, при условии вхождения последних в региональный реестр поставщиков услуг дополнительного образования;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- повысится конкуренция на рынке услуг дополнительного образования детей, а значит и  качество предоставляемых образовательных услуг; организации начинают ориентироваться на реальные образовательные потребности детей. Наличие сертификата у ребенка – наличие у его семьи возможности влиять на предложение образовательных программ (по общему закону «спрос рождает предложение»);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- у образовательных организаций, оказывающих качественные и востребованные услуги, появится возможность привлекать дополнительное бюджетное финансирование;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- произойдет «оздоровление» образовательных программ и услуг дополнительного образования, финансируемых за счёт бюджетных средств на разных уровнях, их ориентация на то, что действительно интересно детям;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lastRenderedPageBreak/>
        <w:t>- откроется доступ новых организаций (частных и индивидуальных предпринимателей) к бюджетным средствам на равных условиях с муниципальными учреждениями.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В целях введения новой организационно-управленческой системы ее правовое закрепление будет осуществляться как на </w:t>
      </w:r>
      <w:proofErr w:type="gramStart"/>
      <w:r w:rsidRPr="000F7C14">
        <w:rPr>
          <w:rFonts w:eastAsia="Times New Roman" w:cs="Times New Roman"/>
          <w:color w:val="000000"/>
          <w:szCs w:val="28"/>
          <w:lang w:eastAsia="ru-RU"/>
        </w:rPr>
        <w:t>региональном</w:t>
      </w:r>
      <w:proofErr w:type="gramEnd"/>
      <w:r w:rsidRPr="000F7C14">
        <w:rPr>
          <w:rFonts w:eastAsia="Times New Roman" w:cs="Times New Roman"/>
          <w:color w:val="000000"/>
          <w:szCs w:val="28"/>
          <w:lang w:eastAsia="ru-RU"/>
        </w:rPr>
        <w:t>, так и на муниципальном уровнях. На региональном уровне в настоящее время уже подготовлена к утверждению необходимая нормативно-правовая база, включающая концепцию функционирования системы. На местном уровне в обозначенные выше сроки также будут разработаны и утверждены все необходимые нормативные правовые акты, регламентирующие муниципальную систему сертификатов дополнительного образования.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Ядром системы персонифицированного дополнительного образования в </w:t>
      </w:r>
      <w:r w:rsidR="00A141A6">
        <w:rPr>
          <w:rFonts w:eastAsia="Times New Roman" w:cs="Times New Roman"/>
          <w:color w:val="000000"/>
          <w:szCs w:val="28"/>
          <w:lang w:eastAsia="ru-RU"/>
        </w:rPr>
        <w:t xml:space="preserve">Хабаровском крае </w:t>
      </w:r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 является региональный модельный центр, выполняющий, помимо прочих, функции оператора персонифицированного учета. Он будет осуществлять, помимо прочего, ведение реестров поставщиков образовательных услуг и реализуемых ими образовательных программ, обеспечение соблюдения участниками системы установленных правил.</w:t>
      </w:r>
    </w:p>
    <w:p w:rsidR="000F7C14" w:rsidRPr="000F7C14" w:rsidRDefault="000F7C14" w:rsidP="000F7C14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Предоставление детям сертификатов дополнительного образования начнется уже в конце текущего (2018/2019) учебного года и до 1 сентября 2019 года сертификаты будут предоставлены всем желающим. Сертификат не нужно будет получать каждый учебный год, он будет выдаваться единожды и действовать до достижения ребёнком 18 лет. Средства на сертификате будут ежегодно пополняться. В зависимости от стоимости образовательной программы сертификат можно будет направить на обучение по одной или нескольким программам. У каждого ребёнка (семьи) будет открыт свой личный кабинет в электронной информационной системе, в которой можно будет выбирать кружки и секции в специальном навигаторе, осуществлять запись на программы, отслеживать получение услуги и списывание сре</w:t>
      </w:r>
      <w:proofErr w:type="gramStart"/>
      <w:r w:rsidRPr="000F7C14">
        <w:rPr>
          <w:rFonts w:eastAsia="Times New Roman" w:cs="Times New Roman"/>
          <w:color w:val="000000"/>
          <w:szCs w:val="28"/>
          <w:lang w:eastAsia="ru-RU"/>
        </w:rPr>
        <w:t>дств с с</w:t>
      </w:r>
      <w:proofErr w:type="gramEnd"/>
      <w:r w:rsidRPr="000F7C14">
        <w:rPr>
          <w:rFonts w:eastAsia="Times New Roman" w:cs="Times New Roman"/>
          <w:color w:val="000000"/>
          <w:szCs w:val="28"/>
          <w:lang w:eastAsia="ru-RU"/>
        </w:rPr>
        <w:t>ертификата, оценивать образовательную программу и многое другое. Используя сертификат, ребенок (его родители) может самостоятельно формировать свою образовательную траекторию.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0F7C14">
        <w:rPr>
          <w:rFonts w:eastAsia="Times New Roman" w:cs="Times New Roman"/>
          <w:color w:val="000000"/>
          <w:szCs w:val="28"/>
          <w:lang w:eastAsia="ru-RU"/>
        </w:rPr>
        <w:t>Все муниципальные, а в будущем и частные организации, реализующие программы дополнительного образования, которые хотят функционировать в системе персонифицированного дополнительного образования, будут входить в реестр поставщиков образовательных услуг и вносить свои образовательные программы в специальный навигатор информационной системы.</w:t>
      </w:r>
      <w:proofErr w:type="gramEnd"/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 В настоящее время работа по регистрации поставщиков образовательных услуг в информационной системе уже ведется.</w:t>
      </w:r>
    </w:p>
    <w:p w:rsidR="00AE1BE2" w:rsidRPr="000F7C14" w:rsidRDefault="00AE1BE2">
      <w:pPr>
        <w:rPr>
          <w:szCs w:val="28"/>
        </w:rPr>
      </w:pPr>
    </w:p>
    <w:sectPr w:rsidR="00AE1BE2" w:rsidRPr="000F7C14" w:rsidSect="008D2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20AD4"/>
    <w:multiLevelType w:val="multilevel"/>
    <w:tmpl w:val="363E4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C14"/>
    <w:rsid w:val="000F7C14"/>
    <w:rsid w:val="002613AA"/>
    <w:rsid w:val="002F4984"/>
    <w:rsid w:val="00387A3C"/>
    <w:rsid w:val="008D2CAE"/>
    <w:rsid w:val="00A141A6"/>
    <w:rsid w:val="00A81F08"/>
    <w:rsid w:val="00AE1BE2"/>
    <w:rsid w:val="00B20F2E"/>
    <w:rsid w:val="00B75BD1"/>
    <w:rsid w:val="00E60E68"/>
    <w:rsid w:val="00FF1436"/>
    <w:rsid w:val="00FF3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3AA"/>
    <w:pPr>
      <w:jc w:val="both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тиль"/>
    <w:rsid w:val="002613AA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F49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3AA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тиль"/>
    <w:rsid w:val="002613AA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F49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Криксин Роман Николаевич</dc:creator>
  <cp:lastModifiedBy>Учитель</cp:lastModifiedBy>
  <cp:revision>10</cp:revision>
  <dcterms:created xsi:type="dcterms:W3CDTF">2019-03-12T06:45:00Z</dcterms:created>
  <dcterms:modified xsi:type="dcterms:W3CDTF">2019-03-13T06:15:00Z</dcterms:modified>
</cp:coreProperties>
</file>